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82"/>
        <w:gridCol w:w="5822"/>
      </w:tblGrid>
      <w:tr w:rsidR="0007620E">
        <w:trPr>
          <w:trHeight w:val="957"/>
        </w:trPr>
        <w:tc>
          <w:tcPr>
            <w:tcW w:w="2082" w:type="dxa"/>
          </w:tcPr>
          <w:p w:rsidR="0007620E" w:rsidRDefault="00E609C4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93597" cy="59359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597" cy="5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2" w:type="dxa"/>
          </w:tcPr>
          <w:p w:rsidR="0007620E" w:rsidRDefault="00E609C4">
            <w:pPr>
              <w:pStyle w:val="TableParagraph"/>
              <w:spacing w:before="83"/>
              <w:ind w:left="906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ChristuJyothiInstituteofTechnology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&amp;Science</w:t>
            </w:r>
          </w:p>
          <w:p w:rsidR="0007620E" w:rsidRDefault="00E609C4">
            <w:pPr>
              <w:pStyle w:val="TableParagraph"/>
              <w:spacing w:before="70"/>
              <w:ind w:left="901" w:right="1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Colombonagar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Yeshwanthapur,Jangaon</w:t>
            </w:r>
            <w:proofErr w:type="spellEnd"/>
          </w:p>
        </w:tc>
      </w:tr>
    </w:tbl>
    <w:p w:rsidR="0007620E" w:rsidRDefault="00E609C4">
      <w:pPr>
        <w:pStyle w:val="BodyText"/>
        <w:spacing w:before="29"/>
        <w:ind w:left="2655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Electrical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Electronics</w:t>
      </w:r>
      <w:r>
        <w:rPr>
          <w:spacing w:val="-4"/>
        </w:rPr>
        <w:t xml:space="preserve"> </w:t>
      </w:r>
      <w:r>
        <w:t>Engineering</w:t>
      </w:r>
    </w:p>
    <w:p w:rsidR="0007620E" w:rsidRDefault="0007620E">
      <w:pPr>
        <w:rPr>
          <w:b/>
          <w:sz w:val="20"/>
        </w:rPr>
      </w:pPr>
    </w:p>
    <w:p w:rsidR="0007620E" w:rsidRDefault="0007620E">
      <w:pPr>
        <w:spacing w:before="8" w:after="1"/>
        <w:rPr>
          <w:b/>
          <w:sz w:val="1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9"/>
        <w:gridCol w:w="5532"/>
        <w:gridCol w:w="1302"/>
        <w:gridCol w:w="1081"/>
      </w:tblGrid>
      <w:tr w:rsidR="0007620E">
        <w:trPr>
          <w:trHeight w:val="273"/>
        </w:trPr>
        <w:tc>
          <w:tcPr>
            <w:tcW w:w="1849" w:type="dxa"/>
          </w:tcPr>
          <w:p w:rsidR="0007620E" w:rsidRDefault="00E609C4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</w:tc>
        <w:tc>
          <w:tcPr>
            <w:tcW w:w="5532" w:type="dxa"/>
          </w:tcPr>
          <w:p w:rsidR="0007620E" w:rsidRDefault="00E609C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B.Tech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EEE</w:t>
            </w:r>
          </w:p>
        </w:tc>
        <w:tc>
          <w:tcPr>
            <w:tcW w:w="1302" w:type="dxa"/>
          </w:tcPr>
          <w:p w:rsidR="0007620E" w:rsidRDefault="00E609C4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AY</w:t>
            </w:r>
          </w:p>
        </w:tc>
        <w:tc>
          <w:tcPr>
            <w:tcW w:w="1081" w:type="dxa"/>
          </w:tcPr>
          <w:p w:rsidR="0007620E" w:rsidRDefault="00E609C4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2022-23</w:t>
            </w:r>
          </w:p>
        </w:tc>
      </w:tr>
      <w:tr w:rsidR="0007620E">
        <w:trPr>
          <w:trHeight w:val="292"/>
        </w:trPr>
        <w:tc>
          <w:tcPr>
            <w:tcW w:w="1849" w:type="dxa"/>
          </w:tcPr>
          <w:p w:rsidR="0007620E" w:rsidRDefault="00E609C4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</w:tc>
        <w:tc>
          <w:tcPr>
            <w:tcW w:w="5532" w:type="dxa"/>
          </w:tcPr>
          <w:p w:rsidR="0007620E" w:rsidRDefault="00E609C4">
            <w:pPr>
              <w:pStyle w:val="TableParagraph"/>
              <w:spacing w:before="1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MP 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MC</w:t>
            </w:r>
          </w:p>
        </w:tc>
        <w:tc>
          <w:tcPr>
            <w:tcW w:w="1302" w:type="dxa"/>
          </w:tcPr>
          <w:p w:rsidR="0007620E" w:rsidRDefault="00E609C4"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Class/</w:t>
            </w:r>
            <w:proofErr w:type="spellStart"/>
            <w:r>
              <w:rPr>
                <w:b/>
                <w:sz w:val="24"/>
              </w:rPr>
              <w:t>Sem</w:t>
            </w:r>
            <w:proofErr w:type="spellEnd"/>
          </w:p>
        </w:tc>
        <w:tc>
          <w:tcPr>
            <w:tcW w:w="1081" w:type="dxa"/>
          </w:tcPr>
          <w:p w:rsidR="0007620E" w:rsidRDefault="00E609C4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III/II</w:t>
            </w:r>
          </w:p>
        </w:tc>
      </w:tr>
      <w:tr w:rsidR="0007620E">
        <w:trPr>
          <w:trHeight w:val="302"/>
        </w:trPr>
        <w:tc>
          <w:tcPr>
            <w:tcW w:w="1849" w:type="dxa"/>
          </w:tcPr>
          <w:p w:rsidR="0007620E" w:rsidRDefault="00E609C4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</w:tc>
        <w:tc>
          <w:tcPr>
            <w:tcW w:w="5532" w:type="dxa"/>
          </w:tcPr>
          <w:p w:rsidR="0007620E" w:rsidRDefault="00E609C4">
            <w:pPr>
              <w:pStyle w:val="TableParagraph"/>
              <w:spacing w:before="1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N.SRAVYA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SRUTHI</w:t>
            </w:r>
          </w:p>
        </w:tc>
        <w:tc>
          <w:tcPr>
            <w:tcW w:w="1302" w:type="dxa"/>
          </w:tcPr>
          <w:p w:rsidR="0007620E" w:rsidRDefault="00E609C4"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Regulation</w:t>
            </w:r>
          </w:p>
        </w:tc>
        <w:tc>
          <w:tcPr>
            <w:tcW w:w="1081" w:type="dxa"/>
          </w:tcPr>
          <w:p w:rsidR="0007620E" w:rsidRDefault="00E609C4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R18</w:t>
            </w:r>
          </w:p>
        </w:tc>
      </w:tr>
    </w:tbl>
    <w:p w:rsidR="0007620E" w:rsidRPr="00E609C4" w:rsidRDefault="00E609C4" w:rsidP="00E609C4">
      <w:pPr>
        <w:spacing w:before="227"/>
        <w:ind w:right="4374"/>
        <w:rPr>
          <w:rFonts w:ascii="Cambria"/>
          <w:sz w:val="20"/>
        </w:rPr>
      </w:pPr>
      <w:bookmarkStart w:id="0" w:name="LESSONPLAN"/>
      <w:bookmarkEnd w:id="0"/>
      <w:r w:rsidRPr="00E609C4">
        <w:rPr>
          <w:rFonts w:ascii="Cambria"/>
          <w:color w:val="365F91"/>
          <w:sz w:val="28"/>
        </w:rPr>
        <w:t>LESSONPLAN-MP&amp;MC</w:t>
      </w:r>
    </w:p>
    <w:p w:rsidR="0007620E" w:rsidRDefault="0007620E">
      <w:pPr>
        <w:pStyle w:val="BodyText"/>
        <w:spacing w:before="2"/>
        <w:rPr>
          <w:rFonts w:ascii="Cambria"/>
          <w:sz w:val="2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5"/>
        <w:gridCol w:w="5023"/>
        <w:gridCol w:w="1988"/>
        <w:gridCol w:w="1417"/>
      </w:tblGrid>
      <w:tr w:rsidR="0007620E">
        <w:trPr>
          <w:trHeight w:val="777"/>
        </w:trPr>
        <w:tc>
          <w:tcPr>
            <w:tcW w:w="855" w:type="dxa"/>
          </w:tcPr>
          <w:p w:rsidR="0007620E" w:rsidRDefault="00E609C4">
            <w:pPr>
              <w:pStyle w:val="TableParagraph"/>
              <w:spacing w:line="314" w:lineRule="auto"/>
              <w:ind w:left="211" w:right="212" w:hanging="48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Lect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179"/>
              <w:ind w:left="2202" w:right="2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before="179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Teaching Aids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before="19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</w:p>
        </w:tc>
      </w:tr>
      <w:tr w:rsidR="0007620E">
        <w:trPr>
          <w:trHeight w:val="1228"/>
        </w:trPr>
        <w:tc>
          <w:tcPr>
            <w:tcW w:w="855" w:type="dxa"/>
          </w:tcPr>
          <w:p w:rsidR="0007620E" w:rsidRDefault="0007620E">
            <w:pPr>
              <w:pStyle w:val="TableParagraph"/>
            </w:pPr>
          </w:p>
        </w:tc>
        <w:tc>
          <w:tcPr>
            <w:tcW w:w="5023" w:type="dxa"/>
          </w:tcPr>
          <w:p w:rsidR="0007620E" w:rsidRDefault="0007620E">
            <w:pPr>
              <w:pStyle w:val="TableParagraph"/>
              <w:spacing w:before="6"/>
              <w:rPr>
                <w:rFonts w:ascii="Cambria"/>
                <w:b/>
                <w:sz w:val="41"/>
              </w:rPr>
            </w:pPr>
          </w:p>
          <w:p w:rsidR="0007620E" w:rsidRDefault="00E609C4">
            <w:pPr>
              <w:pStyle w:val="TableParagraph"/>
              <w:ind w:left="441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365F91"/>
                <w:sz w:val="28"/>
              </w:rPr>
              <w:t>UNIT</w:t>
            </w:r>
            <w:r>
              <w:rPr>
                <w:rFonts w:ascii="Cambria"/>
                <w:b/>
                <w:color w:val="365F91"/>
                <w:spacing w:val="1"/>
                <w:sz w:val="28"/>
              </w:rPr>
              <w:t xml:space="preserve"> </w:t>
            </w:r>
            <w:r>
              <w:rPr>
                <w:rFonts w:ascii="Cambria"/>
                <w:b/>
                <w:color w:val="365F91"/>
                <w:sz w:val="28"/>
              </w:rPr>
              <w:t>-</w:t>
            </w:r>
            <w:r>
              <w:rPr>
                <w:rFonts w:ascii="Cambria"/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rFonts w:ascii="Cambria"/>
                <w:b/>
                <w:color w:val="365F91"/>
                <w:sz w:val="28"/>
              </w:rPr>
              <w:t>I</w:t>
            </w:r>
          </w:p>
        </w:tc>
        <w:tc>
          <w:tcPr>
            <w:tcW w:w="1988" w:type="dxa"/>
          </w:tcPr>
          <w:p w:rsidR="0007620E" w:rsidRDefault="0007620E">
            <w:pPr>
              <w:pStyle w:val="TableParagraph"/>
            </w:pPr>
          </w:p>
        </w:tc>
        <w:tc>
          <w:tcPr>
            <w:tcW w:w="1417" w:type="dxa"/>
          </w:tcPr>
          <w:p w:rsidR="0007620E" w:rsidRDefault="0007620E">
            <w:pPr>
              <w:pStyle w:val="TableParagraph"/>
            </w:pP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left="4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line="235" w:lineRule="exact"/>
              <w:ind w:left="119"/>
            </w:pPr>
            <w:r>
              <w:t>Introduction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623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left="4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line="235" w:lineRule="exact"/>
              <w:ind w:left="119"/>
            </w:pPr>
            <w:r>
              <w:t>8086</w:t>
            </w:r>
            <w:r>
              <w:rPr>
                <w:spacing w:val="-2"/>
              </w:rPr>
              <w:t xml:space="preserve"> </w:t>
            </w:r>
            <w:r>
              <w:t>Architecture-Functional</w:t>
            </w:r>
            <w:r>
              <w:rPr>
                <w:spacing w:val="-2"/>
              </w:rPr>
              <w:t xml:space="preserve"> </w:t>
            </w:r>
            <w:r>
              <w:t>diagram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80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left="4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44"/>
              <w:ind w:left="119"/>
            </w:pPr>
            <w:r>
              <w:t>Register</w:t>
            </w:r>
            <w:r>
              <w:rPr>
                <w:spacing w:val="-2"/>
              </w:rPr>
              <w:t xml:space="preserve"> </w:t>
            </w:r>
            <w:r>
              <w:t>Organization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  <w:tcBorders>
              <w:bottom w:val="single" w:sz="6" w:space="0" w:color="000000"/>
            </w:tcBorders>
          </w:tcPr>
          <w:p w:rsidR="0007620E" w:rsidRDefault="00E609C4">
            <w:pPr>
              <w:pStyle w:val="TableParagraph"/>
              <w:spacing w:before="11"/>
              <w:ind w:left="4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23" w:type="dxa"/>
            <w:tcBorders>
              <w:bottom w:val="single" w:sz="6" w:space="0" w:color="000000"/>
            </w:tcBorders>
          </w:tcPr>
          <w:p w:rsidR="0007620E" w:rsidRDefault="00E609C4">
            <w:pPr>
              <w:pStyle w:val="TableParagraph"/>
              <w:spacing w:before="10"/>
              <w:ind w:left="119"/>
            </w:pPr>
            <w:r>
              <w:t>Memory</w:t>
            </w:r>
            <w:r>
              <w:rPr>
                <w:spacing w:val="-6"/>
              </w:rPr>
              <w:t xml:space="preserve"> </w:t>
            </w:r>
            <w:r>
              <w:t>Segmentation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  <w:tcBorders>
              <w:top w:val="single" w:sz="6" w:space="0" w:color="000000"/>
            </w:tcBorders>
          </w:tcPr>
          <w:p w:rsidR="0007620E" w:rsidRDefault="00E609C4">
            <w:pPr>
              <w:pStyle w:val="TableParagraph"/>
              <w:spacing w:before="1"/>
              <w:ind w:left="4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23" w:type="dxa"/>
            <w:tcBorders>
              <w:top w:val="single" w:sz="6" w:space="0" w:color="000000"/>
            </w:tcBorders>
          </w:tcPr>
          <w:p w:rsidR="0007620E" w:rsidRDefault="00E609C4">
            <w:pPr>
              <w:pStyle w:val="TableParagraph"/>
              <w:spacing w:before="10"/>
              <w:ind w:left="119"/>
            </w:pPr>
            <w:r>
              <w:t>Programming</w:t>
            </w:r>
            <w:r>
              <w:rPr>
                <w:spacing w:val="-5"/>
              </w:rPr>
              <w:t xml:space="preserve"> </w:t>
            </w:r>
            <w:r>
              <w:t>Model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left="4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1"/>
              <w:ind w:left="119"/>
            </w:pPr>
            <w:r>
              <w:t>Memory</w:t>
            </w:r>
            <w:r>
              <w:rPr>
                <w:spacing w:val="-7"/>
              </w:rPr>
              <w:t xml:space="preserve"> </w:t>
            </w:r>
            <w:r>
              <w:t>addresses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1"/>
              <w:ind w:left="4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1"/>
              <w:ind w:left="119"/>
            </w:pP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Memory</w:t>
            </w:r>
            <w:r>
              <w:rPr>
                <w:spacing w:val="-6"/>
              </w:rPr>
              <w:t xml:space="preserve"> </w:t>
            </w:r>
            <w:r>
              <w:t>Organization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left="48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Architecture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8086,</w:t>
            </w:r>
            <w:r>
              <w:rPr>
                <w:spacing w:val="-2"/>
              </w:rPr>
              <w:t xml:space="preserve"> </w:t>
            </w:r>
            <w:r>
              <w:t>Signal</w:t>
            </w:r>
            <w:r>
              <w:rPr>
                <w:spacing w:val="-4"/>
              </w:rPr>
              <w:t xml:space="preserve"> </w:t>
            </w:r>
            <w:r>
              <w:t>descriptions of</w:t>
            </w:r>
            <w:r>
              <w:rPr>
                <w:spacing w:val="-2"/>
              </w:rPr>
              <w:t xml:space="preserve"> </w:t>
            </w:r>
            <w:r>
              <w:t>8086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95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3"/>
              <w:ind w:left="48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10"/>
              <w:ind w:left="119"/>
            </w:pPr>
            <w:r>
              <w:t>interrupts</w:t>
            </w:r>
            <w:r>
              <w:rPr>
                <w:spacing w:val="-3"/>
              </w:rPr>
              <w:t xml:space="preserve"> </w:t>
            </w:r>
            <w:r>
              <w:t>of 8086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left="48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Instruction</w:t>
            </w:r>
            <w:r>
              <w:rPr>
                <w:spacing w:val="-6"/>
              </w:rPr>
              <w:t xml:space="preserve"> </w:t>
            </w:r>
            <w:r>
              <w:t>formats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633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left="48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49"/>
              <w:ind w:left="119"/>
            </w:pPr>
            <w:r>
              <w:t>Addressing</w:t>
            </w:r>
            <w:r>
              <w:rPr>
                <w:spacing w:val="-4"/>
              </w:rPr>
              <w:t xml:space="preserve"> </w:t>
            </w:r>
            <w:r>
              <w:t>modes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62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left="48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49"/>
              <w:ind w:left="119"/>
            </w:pPr>
            <w:r>
              <w:t>Instruction</w:t>
            </w:r>
            <w:r>
              <w:rPr>
                <w:spacing w:val="-6"/>
              </w:rPr>
              <w:t xml:space="preserve"> </w:t>
            </w:r>
            <w:r>
              <w:t>Set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</w:tbl>
    <w:p w:rsidR="0007620E" w:rsidRDefault="0007620E">
      <w:pPr>
        <w:spacing w:line="268" w:lineRule="exact"/>
        <w:rPr>
          <w:sz w:val="24"/>
        </w:rPr>
        <w:sectPr w:rsidR="0007620E">
          <w:type w:val="continuous"/>
          <w:pgSz w:w="12240" w:h="15840"/>
          <w:pgMar w:top="1440" w:right="7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5"/>
        <w:gridCol w:w="5023"/>
        <w:gridCol w:w="1988"/>
        <w:gridCol w:w="1417"/>
      </w:tblGrid>
      <w:tr w:rsidR="0007620E">
        <w:trPr>
          <w:trHeight w:val="62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49"/>
              <w:ind w:left="119"/>
            </w:pPr>
            <w:r>
              <w:t>Assembler</w:t>
            </w:r>
            <w:r>
              <w:rPr>
                <w:spacing w:val="-3"/>
              </w:rPr>
              <w:t xml:space="preserve"> </w:t>
            </w:r>
            <w:r>
              <w:t>Directives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816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49"/>
              <w:ind w:left="119"/>
            </w:pPr>
            <w:r>
              <w:t>Macros,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8"/>
              </w:rPr>
              <w:t xml:space="preserve"> </w:t>
            </w:r>
            <w:r>
              <w:t>Programs involving</w:t>
            </w:r>
            <w:r>
              <w:rPr>
                <w:spacing w:val="-6"/>
              </w:rPr>
              <w:t xml:space="preserve"> </w:t>
            </w:r>
            <w:r>
              <w:t>Logical,</w:t>
            </w:r>
          </w:p>
          <w:p w:rsidR="0007620E" w:rsidRDefault="00E609C4">
            <w:pPr>
              <w:pStyle w:val="TableParagraph"/>
              <w:spacing w:line="250" w:lineRule="atLeast"/>
              <w:ind w:left="119" w:right="964"/>
            </w:pPr>
            <w:r>
              <w:t>Branch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Call</w:t>
            </w:r>
            <w:r>
              <w:rPr>
                <w:spacing w:val="-6"/>
              </w:rPr>
              <w:t xml:space="preserve"> </w:t>
            </w:r>
            <w:r>
              <w:t>Instructions, Sorting, String</w:t>
            </w:r>
            <w:r>
              <w:rPr>
                <w:spacing w:val="-52"/>
              </w:rPr>
              <w:t xml:space="preserve"> </w:t>
            </w:r>
            <w:r>
              <w:t>Manipulations.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62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49"/>
              <w:ind w:left="119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633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49"/>
              <w:ind w:left="119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1372"/>
        </w:trPr>
        <w:tc>
          <w:tcPr>
            <w:tcW w:w="855" w:type="dxa"/>
          </w:tcPr>
          <w:p w:rsidR="0007620E" w:rsidRDefault="0007620E">
            <w:pPr>
              <w:pStyle w:val="TableParagraph"/>
            </w:pPr>
          </w:p>
        </w:tc>
        <w:tc>
          <w:tcPr>
            <w:tcW w:w="5023" w:type="dxa"/>
          </w:tcPr>
          <w:p w:rsidR="0007620E" w:rsidRDefault="0007620E">
            <w:pPr>
              <w:pStyle w:val="TableParagraph"/>
              <w:spacing w:before="1"/>
              <w:rPr>
                <w:rFonts w:ascii="Cambria"/>
                <w:b/>
                <w:sz w:val="41"/>
              </w:rPr>
            </w:pPr>
          </w:p>
          <w:p w:rsidR="0007620E" w:rsidRDefault="00E609C4">
            <w:pPr>
              <w:pStyle w:val="TableParagraph"/>
              <w:spacing w:before="1"/>
              <w:ind w:left="254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365F91"/>
                <w:sz w:val="28"/>
              </w:rPr>
              <w:t>UNIT -</w:t>
            </w:r>
            <w:r>
              <w:rPr>
                <w:rFonts w:ascii="Cambria"/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rFonts w:ascii="Cambria"/>
                <w:b/>
                <w:color w:val="365F91"/>
                <w:sz w:val="28"/>
              </w:rPr>
              <w:t>II</w:t>
            </w:r>
          </w:p>
        </w:tc>
        <w:tc>
          <w:tcPr>
            <w:tcW w:w="1988" w:type="dxa"/>
          </w:tcPr>
          <w:p w:rsidR="0007620E" w:rsidRDefault="0007620E">
            <w:pPr>
              <w:pStyle w:val="TableParagraph"/>
            </w:pPr>
          </w:p>
        </w:tc>
        <w:tc>
          <w:tcPr>
            <w:tcW w:w="1417" w:type="dxa"/>
          </w:tcPr>
          <w:p w:rsidR="0007620E" w:rsidRDefault="0007620E">
            <w:pPr>
              <w:pStyle w:val="TableParagraph"/>
            </w:pP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4"/>
              <w:ind w:left="119"/>
            </w:pPr>
            <w:r>
              <w:t>Overview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8051</w:t>
            </w:r>
            <w:r>
              <w:rPr>
                <w:spacing w:val="-3"/>
              </w:rPr>
              <w:t xml:space="preserve"> </w:t>
            </w:r>
            <w:r>
              <w:t>Microcontroller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77"/>
            </w:pPr>
            <w:r>
              <w:t>Architecture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77"/>
            </w:pPr>
            <w:r>
              <w:t>I/O</w:t>
            </w:r>
            <w:r>
              <w:rPr>
                <w:spacing w:val="-6"/>
              </w:rPr>
              <w:t xml:space="preserve"> </w:t>
            </w:r>
            <w:r>
              <w:t>Ports,</w:t>
            </w:r>
            <w:r>
              <w:rPr>
                <w:spacing w:val="-2"/>
              </w:rPr>
              <w:t xml:space="preserve"> </w:t>
            </w:r>
            <w:r>
              <w:t>Memory</w:t>
            </w:r>
            <w:r>
              <w:rPr>
                <w:spacing w:val="-5"/>
              </w:rPr>
              <w:t xml:space="preserve"> </w:t>
            </w:r>
            <w:r>
              <w:t>Organization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Addressing</w:t>
            </w:r>
            <w:r>
              <w:rPr>
                <w:spacing w:val="-7"/>
              </w:rPr>
              <w:t xml:space="preserve"> </w:t>
            </w:r>
            <w:r>
              <w:t>Modes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Instruction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8051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Programming</w:t>
            </w:r>
            <w:r>
              <w:rPr>
                <w:spacing w:val="-6"/>
              </w:rPr>
              <w:t xml:space="preserve"> </w:t>
            </w:r>
            <w:r>
              <w:t>Timer</w:t>
            </w:r>
            <w:r>
              <w:rPr>
                <w:spacing w:val="2"/>
              </w:rPr>
              <w:t xml:space="preserve"> </w:t>
            </w:r>
            <w:r>
              <w:t>Interrupts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3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Programming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3"/>
              </w:rPr>
              <w:t xml:space="preserve"> </w:t>
            </w:r>
            <w:r>
              <w:t>Hardware</w:t>
            </w:r>
            <w:r>
              <w:rPr>
                <w:spacing w:val="-6"/>
              </w:rPr>
              <w:t xml:space="preserve"> </w:t>
            </w:r>
            <w:r>
              <w:t>Interrupts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Programming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Serial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Interrupts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Programming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Serial</w:t>
            </w:r>
            <w:r>
              <w:rPr>
                <w:spacing w:val="-2"/>
              </w:rPr>
              <w:t xml:space="preserve"> </w:t>
            </w:r>
            <w:r>
              <w:t>Communication</w:t>
            </w:r>
            <w:r>
              <w:rPr>
                <w:spacing w:val="1"/>
              </w:rPr>
              <w:t xml:space="preserve"> </w:t>
            </w:r>
            <w:r>
              <w:t>Interrupts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Programming</w:t>
            </w:r>
            <w:r>
              <w:rPr>
                <w:spacing w:val="-6"/>
              </w:rPr>
              <w:t xml:space="preserve"> </w:t>
            </w:r>
            <w:r>
              <w:t>8051 Timers and</w:t>
            </w:r>
            <w:r>
              <w:rPr>
                <w:spacing w:val="-5"/>
              </w:rPr>
              <w:t xml:space="preserve"> </w:t>
            </w:r>
            <w:r>
              <w:t>Counters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Programming</w:t>
            </w:r>
            <w:r>
              <w:rPr>
                <w:spacing w:val="-6"/>
              </w:rPr>
              <w:t xml:space="preserve"> </w:t>
            </w:r>
            <w:r>
              <w:t>8051 Timers and</w:t>
            </w:r>
            <w:r>
              <w:rPr>
                <w:spacing w:val="-5"/>
              </w:rPr>
              <w:t xml:space="preserve"> </w:t>
            </w:r>
            <w:r>
              <w:t>Counters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1197"/>
        </w:trPr>
        <w:tc>
          <w:tcPr>
            <w:tcW w:w="855" w:type="dxa"/>
            <w:tcBorders>
              <w:bottom w:val="single" w:sz="6" w:space="0" w:color="000000"/>
            </w:tcBorders>
          </w:tcPr>
          <w:p w:rsidR="0007620E" w:rsidRDefault="0007620E">
            <w:pPr>
              <w:pStyle w:val="TableParagraph"/>
            </w:pPr>
          </w:p>
        </w:tc>
        <w:tc>
          <w:tcPr>
            <w:tcW w:w="5023" w:type="dxa"/>
            <w:tcBorders>
              <w:bottom w:val="single" w:sz="6" w:space="0" w:color="000000"/>
            </w:tcBorders>
          </w:tcPr>
          <w:p w:rsidR="0007620E" w:rsidRDefault="0007620E">
            <w:pPr>
              <w:pStyle w:val="TableParagraph"/>
              <w:spacing w:before="1"/>
              <w:rPr>
                <w:rFonts w:ascii="Cambria"/>
                <w:b/>
                <w:sz w:val="41"/>
              </w:rPr>
            </w:pPr>
          </w:p>
          <w:p w:rsidR="0007620E" w:rsidRDefault="00E609C4">
            <w:pPr>
              <w:pStyle w:val="TableParagraph"/>
              <w:spacing w:before="1"/>
              <w:ind w:left="4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365F91"/>
                <w:sz w:val="28"/>
              </w:rPr>
              <w:t>UNIT</w:t>
            </w:r>
            <w:r>
              <w:rPr>
                <w:rFonts w:ascii="Cambria"/>
                <w:b/>
                <w:color w:val="365F91"/>
                <w:spacing w:val="1"/>
                <w:sz w:val="28"/>
              </w:rPr>
              <w:t xml:space="preserve"> </w:t>
            </w:r>
            <w:r>
              <w:rPr>
                <w:rFonts w:ascii="Cambria"/>
                <w:b/>
                <w:color w:val="365F91"/>
                <w:sz w:val="28"/>
              </w:rPr>
              <w:t>-</w:t>
            </w:r>
            <w:r>
              <w:rPr>
                <w:rFonts w:ascii="Cambria"/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rFonts w:ascii="Cambria"/>
                <w:b/>
                <w:color w:val="365F91"/>
                <w:sz w:val="28"/>
              </w:rPr>
              <w:t>III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07620E" w:rsidRDefault="0007620E">
            <w:pPr>
              <w:pStyle w:val="TableParagraph"/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07620E" w:rsidRDefault="0007620E">
            <w:pPr>
              <w:pStyle w:val="TableParagraph"/>
            </w:pPr>
          </w:p>
        </w:tc>
      </w:tr>
    </w:tbl>
    <w:p w:rsidR="0007620E" w:rsidRDefault="0007620E">
      <w:pPr>
        <w:sectPr w:rsidR="0007620E">
          <w:pgSz w:w="12240" w:h="15840"/>
          <w:pgMar w:top="1440" w:right="7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5"/>
        <w:gridCol w:w="5023"/>
        <w:gridCol w:w="1988"/>
        <w:gridCol w:w="1417"/>
      </w:tblGrid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LCD Interface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8051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Keyboard</w:t>
            </w:r>
            <w:r>
              <w:rPr>
                <w:spacing w:val="-4"/>
              </w:rPr>
              <w:t xml:space="preserve"> </w:t>
            </w:r>
            <w:r>
              <w:t>Interface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8051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External</w:t>
            </w:r>
            <w:r>
              <w:rPr>
                <w:spacing w:val="-3"/>
              </w:rPr>
              <w:t xml:space="preserve"> </w:t>
            </w:r>
            <w:r>
              <w:t>Memory</w:t>
            </w:r>
            <w:r>
              <w:rPr>
                <w:spacing w:val="-3"/>
              </w:rPr>
              <w:t xml:space="preserve"> </w:t>
            </w:r>
            <w:r>
              <w:t>RAM</w:t>
            </w:r>
            <w:r>
              <w:rPr>
                <w:spacing w:val="2"/>
              </w:rPr>
              <w:t xml:space="preserve"> </w:t>
            </w:r>
            <w:r>
              <w:t>Interface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8051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3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ROM</w:t>
            </w:r>
            <w:r>
              <w:rPr>
                <w:spacing w:val="1"/>
              </w:rPr>
              <w:t xml:space="preserve"> </w:t>
            </w:r>
            <w:r>
              <w:t>Interface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Interface</w:t>
            </w:r>
            <w:proofErr w:type="spellEnd"/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8051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ADC</w:t>
            </w:r>
            <w:r>
              <w:rPr>
                <w:spacing w:val="5"/>
              </w:rPr>
              <w:t xml:space="preserve"> </w:t>
            </w:r>
            <w:r>
              <w:t>Interface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8051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DAC</w:t>
            </w:r>
            <w:r>
              <w:rPr>
                <w:spacing w:val="5"/>
              </w:rPr>
              <w:t xml:space="preserve"> </w:t>
            </w:r>
            <w:r>
              <w:t>Interface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8051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Serial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>Standards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Serial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Transfer</w:t>
            </w:r>
            <w:r>
              <w:rPr>
                <w:spacing w:val="1"/>
              </w:rPr>
              <w:t xml:space="preserve"> </w:t>
            </w:r>
            <w:r>
              <w:t>Scheme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4"/>
              <w:ind w:left="119"/>
            </w:pPr>
            <w:r>
              <w:t>On</w:t>
            </w:r>
            <w:r>
              <w:rPr>
                <w:spacing w:val="-5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t>Interfaces-I2C</w:t>
            </w:r>
            <w:r>
              <w:rPr>
                <w:spacing w:val="1"/>
              </w:rPr>
              <w:t xml:space="preserve"> </w:t>
            </w:r>
            <w:r>
              <w:t>Bus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SPI</w:t>
            </w:r>
            <w:r>
              <w:rPr>
                <w:spacing w:val="-4"/>
              </w:rPr>
              <w:t xml:space="preserve"> </w:t>
            </w:r>
            <w:r>
              <w:t>Bus,</w:t>
            </w:r>
            <w:r>
              <w:rPr>
                <w:spacing w:val="-1"/>
              </w:rPr>
              <w:t xml:space="preserve"> </w:t>
            </w:r>
            <w:r>
              <w:t>UART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External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>Interfaces-RS232,</w:t>
            </w:r>
            <w:r>
              <w:rPr>
                <w:spacing w:val="1"/>
              </w:rPr>
              <w:t xml:space="preserve"> </w:t>
            </w:r>
            <w:r>
              <w:t>USB.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3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1199"/>
        </w:trPr>
        <w:tc>
          <w:tcPr>
            <w:tcW w:w="855" w:type="dxa"/>
          </w:tcPr>
          <w:p w:rsidR="0007620E" w:rsidRDefault="0007620E">
            <w:pPr>
              <w:pStyle w:val="TableParagraph"/>
            </w:pPr>
          </w:p>
        </w:tc>
        <w:tc>
          <w:tcPr>
            <w:tcW w:w="5023" w:type="dxa"/>
          </w:tcPr>
          <w:p w:rsidR="0007620E" w:rsidRDefault="0007620E">
            <w:pPr>
              <w:pStyle w:val="TableParagraph"/>
              <w:spacing w:before="1"/>
              <w:rPr>
                <w:rFonts w:ascii="Cambria"/>
                <w:b/>
                <w:sz w:val="41"/>
              </w:rPr>
            </w:pPr>
          </w:p>
          <w:p w:rsidR="0007620E" w:rsidRDefault="00E609C4">
            <w:pPr>
              <w:pStyle w:val="TableParagraph"/>
              <w:spacing w:before="1"/>
              <w:ind w:left="4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365F91"/>
                <w:sz w:val="28"/>
              </w:rPr>
              <w:t>UNIT</w:t>
            </w:r>
            <w:r>
              <w:rPr>
                <w:rFonts w:ascii="Cambria"/>
                <w:b/>
                <w:color w:val="365F91"/>
                <w:spacing w:val="1"/>
                <w:sz w:val="28"/>
              </w:rPr>
              <w:t xml:space="preserve"> </w:t>
            </w:r>
            <w:r>
              <w:rPr>
                <w:rFonts w:ascii="Cambria"/>
                <w:b/>
                <w:color w:val="365F91"/>
                <w:sz w:val="28"/>
              </w:rPr>
              <w:t>-</w:t>
            </w:r>
            <w:r>
              <w:rPr>
                <w:rFonts w:ascii="Cambria"/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rFonts w:ascii="Cambria"/>
                <w:b/>
                <w:color w:val="365F91"/>
                <w:sz w:val="28"/>
              </w:rPr>
              <w:t>IV</w:t>
            </w:r>
          </w:p>
        </w:tc>
        <w:tc>
          <w:tcPr>
            <w:tcW w:w="1988" w:type="dxa"/>
          </w:tcPr>
          <w:p w:rsidR="0007620E" w:rsidRDefault="0007620E">
            <w:pPr>
              <w:pStyle w:val="TableParagraph"/>
            </w:pPr>
          </w:p>
        </w:tc>
        <w:tc>
          <w:tcPr>
            <w:tcW w:w="1417" w:type="dxa"/>
          </w:tcPr>
          <w:p w:rsidR="0007620E" w:rsidRDefault="0007620E">
            <w:pPr>
              <w:pStyle w:val="TableParagraph"/>
            </w:pP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4"/>
              <w:ind w:left="119"/>
            </w:pPr>
            <w:r>
              <w:t>ARM</w:t>
            </w:r>
            <w:r>
              <w:rPr>
                <w:spacing w:val="-4"/>
              </w:rPr>
              <w:t xml:space="preserve"> </w:t>
            </w:r>
            <w:r>
              <w:t>Processor</w:t>
            </w:r>
            <w:r>
              <w:rPr>
                <w:spacing w:val="-1"/>
              </w:rPr>
              <w:t xml:space="preserve"> </w:t>
            </w:r>
            <w:r>
              <w:t>fundamentals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ARM</w:t>
            </w:r>
            <w:r>
              <w:rPr>
                <w:spacing w:val="-1"/>
              </w:rPr>
              <w:t xml:space="preserve"> </w:t>
            </w:r>
            <w:r>
              <w:t>Architecture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Register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CPSR,</w:t>
            </w:r>
            <w:r>
              <w:rPr>
                <w:spacing w:val="-8"/>
              </w:rPr>
              <w:t xml:space="preserve"> </w:t>
            </w:r>
            <w:r>
              <w:t>Pipeline,</w:t>
            </w:r>
            <w:r>
              <w:rPr>
                <w:spacing w:val="-3"/>
              </w:rPr>
              <w:t xml:space="preserve"> </w:t>
            </w:r>
            <w:r>
              <w:t>exceptions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interrupts</w:t>
            </w:r>
            <w:r>
              <w:rPr>
                <w:spacing w:val="-5"/>
              </w:rPr>
              <w:t xml:space="preserve"> </w:t>
            </w:r>
            <w:r>
              <w:t>interrupt</w:t>
            </w:r>
            <w:r>
              <w:rPr>
                <w:spacing w:val="-5"/>
              </w:rPr>
              <w:t xml:space="preserve"> </w:t>
            </w:r>
            <w:r>
              <w:t>vector</w:t>
            </w:r>
            <w:r>
              <w:rPr>
                <w:spacing w:val="2"/>
              </w:rPr>
              <w:t xml:space="preserve"> </w:t>
            </w:r>
            <w:r>
              <w:t>table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ARM</w:t>
            </w:r>
            <w:r>
              <w:rPr>
                <w:spacing w:val="-2"/>
              </w:rPr>
              <w:t xml:space="preserve"> </w:t>
            </w:r>
            <w:r>
              <w:t>instruction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processing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Branch</w:t>
            </w:r>
            <w:r>
              <w:rPr>
                <w:spacing w:val="-4"/>
              </w:rPr>
              <w:t xml:space="preserve"> </w:t>
            </w:r>
            <w:r>
              <w:t>instructions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load</w:t>
            </w:r>
            <w:r>
              <w:rPr>
                <w:spacing w:val="-6"/>
              </w:rPr>
              <w:t xml:space="preserve"> </w:t>
            </w:r>
            <w:r>
              <w:t>store</w:t>
            </w:r>
            <w:r>
              <w:rPr>
                <w:spacing w:val="-3"/>
              </w:rPr>
              <w:t xml:space="preserve"> </w:t>
            </w:r>
            <w:r>
              <w:t>instructions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</w:tbl>
    <w:p w:rsidR="0007620E" w:rsidRDefault="0007620E">
      <w:pPr>
        <w:spacing w:line="268" w:lineRule="exact"/>
        <w:rPr>
          <w:sz w:val="24"/>
        </w:rPr>
        <w:sectPr w:rsidR="0007620E">
          <w:pgSz w:w="12240" w:h="15840"/>
          <w:pgMar w:top="1440" w:right="7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5"/>
        <w:gridCol w:w="5023"/>
        <w:gridCol w:w="1988"/>
        <w:gridCol w:w="1417"/>
      </w:tblGrid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49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interrupt</w:t>
            </w:r>
            <w:r>
              <w:rPr>
                <w:spacing w:val="-6"/>
              </w:rPr>
              <w:t xml:space="preserve"> </w:t>
            </w:r>
            <w:r>
              <w:t>instructions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status</w:t>
            </w:r>
            <w:r>
              <w:rPr>
                <w:spacing w:val="-7"/>
              </w:rPr>
              <w:t xml:space="preserve"> </w:t>
            </w:r>
            <w:r>
              <w:t>register</w:t>
            </w:r>
            <w:r>
              <w:rPr>
                <w:spacing w:val="3"/>
              </w:rPr>
              <w:t xml:space="preserve"> </w:t>
            </w:r>
            <w:r>
              <w:t>instructions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before="97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loading</w:t>
            </w:r>
            <w:r>
              <w:rPr>
                <w:spacing w:val="-7"/>
              </w:rPr>
              <w:t xml:space="preserve"> </w:t>
            </w:r>
            <w:r>
              <w:t>constants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3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Conditional</w:t>
            </w:r>
            <w:r>
              <w:rPr>
                <w:spacing w:val="-2"/>
              </w:rPr>
              <w:t xml:space="preserve"> </w:t>
            </w:r>
            <w:r>
              <w:t>execution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Thumb</w:t>
            </w:r>
            <w:r>
              <w:rPr>
                <w:spacing w:val="-2"/>
              </w:rPr>
              <w:t xml:space="preserve"> </w:t>
            </w:r>
            <w:r>
              <w:t>instructions.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4"/>
              <w:ind w:left="119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1051"/>
        </w:trPr>
        <w:tc>
          <w:tcPr>
            <w:tcW w:w="855" w:type="dxa"/>
          </w:tcPr>
          <w:p w:rsidR="0007620E" w:rsidRDefault="0007620E">
            <w:pPr>
              <w:pStyle w:val="TableParagraph"/>
            </w:pPr>
          </w:p>
        </w:tc>
        <w:tc>
          <w:tcPr>
            <w:tcW w:w="5023" w:type="dxa"/>
          </w:tcPr>
          <w:p w:rsidR="0007620E" w:rsidRDefault="0007620E">
            <w:pPr>
              <w:pStyle w:val="TableParagraph"/>
              <w:spacing w:before="9"/>
              <w:rPr>
                <w:rFonts w:ascii="Cambria"/>
                <w:b/>
                <w:sz w:val="33"/>
              </w:rPr>
            </w:pPr>
          </w:p>
          <w:p w:rsidR="0007620E" w:rsidRDefault="00E609C4">
            <w:pPr>
              <w:pStyle w:val="TableParagraph"/>
              <w:spacing w:before="1"/>
              <w:ind w:left="4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365F91"/>
                <w:sz w:val="28"/>
              </w:rPr>
              <w:t>UNIT</w:t>
            </w:r>
            <w:r>
              <w:rPr>
                <w:rFonts w:ascii="Cambria"/>
                <w:b/>
                <w:color w:val="365F91"/>
                <w:spacing w:val="3"/>
                <w:sz w:val="28"/>
              </w:rPr>
              <w:t xml:space="preserve"> </w:t>
            </w:r>
            <w:r>
              <w:rPr>
                <w:rFonts w:ascii="Cambria"/>
                <w:b/>
                <w:color w:val="365F91"/>
                <w:sz w:val="28"/>
              </w:rPr>
              <w:t>-</w:t>
            </w:r>
            <w:r>
              <w:rPr>
                <w:rFonts w:ascii="Cambria"/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rFonts w:ascii="Cambria"/>
                <w:b/>
                <w:color w:val="365F91"/>
                <w:sz w:val="28"/>
              </w:rPr>
              <w:t>V</w:t>
            </w:r>
          </w:p>
        </w:tc>
        <w:tc>
          <w:tcPr>
            <w:tcW w:w="1988" w:type="dxa"/>
          </w:tcPr>
          <w:p w:rsidR="0007620E" w:rsidRDefault="0007620E">
            <w:pPr>
              <w:pStyle w:val="TableParagraph"/>
            </w:pPr>
          </w:p>
        </w:tc>
        <w:tc>
          <w:tcPr>
            <w:tcW w:w="1417" w:type="dxa"/>
          </w:tcPr>
          <w:p w:rsidR="0007620E" w:rsidRDefault="0007620E">
            <w:pPr>
              <w:pStyle w:val="TableParagraph"/>
            </w:pP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CORTEX</w:t>
            </w:r>
            <w:r>
              <w:rPr>
                <w:spacing w:val="-6"/>
              </w:rPr>
              <w:t xml:space="preserve"> </w:t>
            </w:r>
            <w:r>
              <w:t>Processor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 architecture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</w:pPr>
            <w:r>
              <w:t>OMAP</w:t>
            </w:r>
            <w:r>
              <w:rPr>
                <w:spacing w:val="-2"/>
              </w:rPr>
              <w:t xml:space="preserve"> </w:t>
            </w:r>
            <w:r>
              <w:t>Processor and</w:t>
            </w:r>
            <w:r>
              <w:rPr>
                <w:spacing w:val="-7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Architecture.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7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63"/>
              <w:ind w:left="119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  <w:tr w:rsidR="0007620E">
        <w:trPr>
          <w:trHeight w:val="518"/>
        </w:trPr>
        <w:tc>
          <w:tcPr>
            <w:tcW w:w="855" w:type="dxa"/>
          </w:tcPr>
          <w:p w:rsidR="0007620E" w:rsidRDefault="00E609C4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023" w:type="dxa"/>
          </w:tcPr>
          <w:p w:rsidR="0007620E" w:rsidRDefault="00E609C4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988" w:type="dxa"/>
          </w:tcPr>
          <w:p w:rsidR="0007620E" w:rsidRDefault="00E609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TM1/TM2</w:t>
            </w:r>
          </w:p>
        </w:tc>
        <w:tc>
          <w:tcPr>
            <w:tcW w:w="1417" w:type="dxa"/>
          </w:tcPr>
          <w:p w:rsidR="0007620E" w:rsidRDefault="00E609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T1/R1</w:t>
            </w:r>
          </w:p>
        </w:tc>
      </w:tr>
    </w:tbl>
    <w:p w:rsidR="0007620E" w:rsidRDefault="0007620E">
      <w:pPr>
        <w:pStyle w:val="BodyText"/>
        <w:spacing w:before="4"/>
        <w:rPr>
          <w:rFonts w:ascii="Cambria"/>
          <w:sz w:val="2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0"/>
        <w:gridCol w:w="2564"/>
        <w:gridCol w:w="2785"/>
        <w:gridCol w:w="2195"/>
      </w:tblGrid>
      <w:tr w:rsidR="0007620E">
        <w:trPr>
          <w:trHeight w:val="277"/>
        </w:trPr>
        <w:tc>
          <w:tcPr>
            <w:tcW w:w="2430" w:type="dxa"/>
          </w:tcPr>
          <w:p w:rsidR="0007620E" w:rsidRDefault="00E609C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TM1:Chalkandtalk</w:t>
            </w:r>
          </w:p>
        </w:tc>
        <w:tc>
          <w:tcPr>
            <w:tcW w:w="2564" w:type="dxa"/>
          </w:tcPr>
          <w:p w:rsidR="0007620E" w:rsidRDefault="00E609C4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TM2:PPT</w:t>
            </w:r>
          </w:p>
        </w:tc>
        <w:tc>
          <w:tcPr>
            <w:tcW w:w="2785" w:type="dxa"/>
          </w:tcPr>
          <w:p w:rsidR="0007620E" w:rsidRDefault="00E609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TM3:Seminar</w:t>
            </w:r>
          </w:p>
        </w:tc>
        <w:tc>
          <w:tcPr>
            <w:tcW w:w="2195" w:type="dxa"/>
          </w:tcPr>
          <w:p w:rsidR="0007620E" w:rsidRDefault="00E609C4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TM4:Webinar</w:t>
            </w:r>
          </w:p>
        </w:tc>
      </w:tr>
      <w:tr w:rsidR="0007620E">
        <w:trPr>
          <w:trHeight w:val="551"/>
        </w:trPr>
        <w:tc>
          <w:tcPr>
            <w:tcW w:w="2430" w:type="dxa"/>
          </w:tcPr>
          <w:p w:rsidR="0007620E" w:rsidRDefault="00E609C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TM5: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LabDemos</w:t>
            </w:r>
            <w:proofErr w:type="spellEnd"/>
          </w:p>
        </w:tc>
        <w:tc>
          <w:tcPr>
            <w:tcW w:w="2564" w:type="dxa"/>
          </w:tcPr>
          <w:p w:rsidR="0007620E" w:rsidRDefault="00E609C4">
            <w:pPr>
              <w:pStyle w:val="TableParagraph"/>
              <w:spacing w:line="230" w:lineRule="auto"/>
              <w:ind w:left="114" w:right="661"/>
              <w:rPr>
                <w:sz w:val="24"/>
              </w:rPr>
            </w:pPr>
            <w:r>
              <w:rPr>
                <w:spacing w:val="-1"/>
                <w:sz w:val="24"/>
              </w:rPr>
              <w:t>TM6:AudioVisual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</w:p>
        </w:tc>
        <w:tc>
          <w:tcPr>
            <w:tcW w:w="2785" w:type="dxa"/>
          </w:tcPr>
          <w:p w:rsidR="0007620E" w:rsidRDefault="00E609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TM7:GroupDiscussion</w:t>
            </w:r>
          </w:p>
        </w:tc>
        <w:tc>
          <w:tcPr>
            <w:tcW w:w="2195" w:type="dxa"/>
          </w:tcPr>
          <w:p w:rsidR="0007620E" w:rsidRDefault="00E609C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TM8:FieldVisits</w:t>
            </w:r>
          </w:p>
        </w:tc>
      </w:tr>
      <w:tr w:rsidR="0007620E">
        <w:trPr>
          <w:trHeight w:val="552"/>
        </w:trPr>
        <w:tc>
          <w:tcPr>
            <w:tcW w:w="2430" w:type="dxa"/>
          </w:tcPr>
          <w:p w:rsidR="0007620E" w:rsidRDefault="00E609C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TM9:3Dmodels</w:t>
            </w:r>
          </w:p>
        </w:tc>
        <w:tc>
          <w:tcPr>
            <w:tcW w:w="2564" w:type="dxa"/>
          </w:tcPr>
          <w:p w:rsidR="0007620E" w:rsidRDefault="00E609C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TM10:Puzzle</w:t>
            </w:r>
          </w:p>
        </w:tc>
        <w:tc>
          <w:tcPr>
            <w:tcW w:w="2785" w:type="dxa"/>
          </w:tcPr>
          <w:p w:rsidR="0007620E" w:rsidRDefault="00E609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TM11:Quiz</w:t>
            </w:r>
          </w:p>
        </w:tc>
        <w:tc>
          <w:tcPr>
            <w:tcW w:w="2195" w:type="dxa"/>
          </w:tcPr>
          <w:p w:rsidR="0007620E" w:rsidRDefault="00E609C4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TM12:</w:t>
            </w:r>
          </w:p>
          <w:p w:rsidR="0007620E" w:rsidRDefault="00E609C4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IndustrialVisits</w:t>
            </w:r>
            <w:proofErr w:type="spellEnd"/>
          </w:p>
        </w:tc>
      </w:tr>
      <w:tr w:rsidR="0007620E">
        <w:trPr>
          <w:trHeight w:val="551"/>
        </w:trPr>
        <w:tc>
          <w:tcPr>
            <w:tcW w:w="2430" w:type="dxa"/>
          </w:tcPr>
          <w:p w:rsidR="0007620E" w:rsidRDefault="00E609C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TM13:Case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  <w:tc>
          <w:tcPr>
            <w:tcW w:w="2564" w:type="dxa"/>
          </w:tcPr>
          <w:p w:rsidR="0007620E" w:rsidRDefault="00E609C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TM14:FlashCards</w:t>
            </w:r>
          </w:p>
        </w:tc>
        <w:tc>
          <w:tcPr>
            <w:tcW w:w="2785" w:type="dxa"/>
          </w:tcPr>
          <w:p w:rsidR="0007620E" w:rsidRDefault="00E609C4">
            <w:pPr>
              <w:pStyle w:val="TableParagraph"/>
              <w:spacing w:line="230" w:lineRule="auto"/>
              <w:ind w:left="110" w:right="992"/>
              <w:rPr>
                <w:sz w:val="24"/>
              </w:rPr>
            </w:pPr>
            <w:r>
              <w:rPr>
                <w:sz w:val="24"/>
              </w:rPr>
              <w:t>TM15:Text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BookAssignment</w:t>
            </w:r>
            <w:proofErr w:type="spellEnd"/>
          </w:p>
        </w:tc>
        <w:tc>
          <w:tcPr>
            <w:tcW w:w="2195" w:type="dxa"/>
          </w:tcPr>
          <w:p w:rsidR="0007620E" w:rsidRDefault="0007620E">
            <w:pPr>
              <w:pStyle w:val="TableParagraph"/>
              <w:rPr>
                <w:rFonts w:ascii="Cambria"/>
                <w:b/>
                <w:sz w:val="23"/>
              </w:rPr>
            </w:pPr>
          </w:p>
          <w:p w:rsidR="0007620E" w:rsidRDefault="00E609C4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TM16:RolePlay</w:t>
            </w:r>
          </w:p>
        </w:tc>
      </w:tr>
      <w:tr w:rsidR="0007620E">
        <w:trPr>
          <w:trHeight w:val="551"/>
        </w:trPr>
        <w:tc>
          <w:tcPr>
            <w:tcW w:w="2430" w:type="dxa"/>
          </w:tcPr>
          <w:p w:rsidR="0007620E" w:rsidRDefault="00E609C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TM17:Surveys</w:t>
            </w:r>
          </w:p>
        </w:tc>
        <w:tc>
          <w:tcPr>
            <w:tcW w:w="2564" w:type="dxa"/>
          </w:tcPr>
          <w:p w:rsidR="0007620E" w:rsidRDefault="00E609C4">
            <w:pPr>
              <w:pStyle w:val="TableParagraph"/>
              <w:spacing w:line="232" w:lineRule="auto"/>
              <w:ind w:left="114" w:right="693"/>
              <w:rPr>
                <w:sz w:val="24"/>
              </w:rPr>
            </w:pPr>
            <w:r>
              <w:rPr>
                <w:sz w:val="24"/>
              </w:rPr>
              <w:t>TM18: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BookTest</w:t>
            </w:r>
            <w:proofErr w:type="spellEnd"/>
          </w:p>
        </w:tc>
        <w:tc>
          <w:tcPr>
            <w:tcW w:w="2785" w:type="dxa"/>
          </w:tcPr>
          <w:p w:rsidR="0007620E" w:rsidRDefault="00E609C4">
            <w:pPr>
              <w:pStyle w:val="TableParagraph"/>
              <w:spacing w:line="232" w:lineRule="auto"/>
              <w:ind w:left="110" w:right="1371"/>
              <w:rPr>
                <w:sz w:val="24"/>
              </w:rPr>
            </w:pPr>
            <w:r>
              <w:rPr>
                <w:sz w:val="24"/>
              </w:rPr>
              <w:t>TM19: Cross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WordPuzzles</w:t>
            </w:r>
            <w:proofErr w:type="spellEnd"/>
          </w:p>
        </w:tc>
        <w:tc>
          <w:tcPr>
            <w:tcW w:w="2195" w:type="dxa"/>
          </w:tcPr>
          <w:p w:rsidR="0007620E" w:rsidRDefault="00E609C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TM20: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Debates</w:t>
            </w:r>
          </w:p>
        </w:tc>
      </w:tr>
      <w:tr w:rsidR="0007620E">
        <w:trPr>
          <w:trHeight w:val="552"/>
        </w:trPr>
        <w:tc>
          <w:tcPr>
            <w:tcW w:w="2430" w:type="dxa"/>
          </w:tcPr>
          <w:p w:rsidR="0007620E" w:rsidRDefault="00E609C4">
            <w:pPr>
              <w:pStyle w:val="TableParagraph"/>
              <w:spacing w:line="230" w:lineRule="auto"/>
              <w:ind w:left="115" w:right="646"/>
              <w:rPr>
                <w:sz w:val="24"/>
              </w:rPr>
            </w:pPr>
            <w:r>
              <w:rPr>
                <w:spacing w:val="-1"/>
                <w:sz w:val="24"/>
              </w:rPr>
              <w:t>TM21:Individual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2564" w:type="dxa"/>
          </w:tcPr>
          <w:p w:rsidR="0007620E" w:rsidRDefault="0007620E">
            <w:pPr>
              <w:pStyle w:val="TableParagraph"/>
            </w:pPr>
          </w:p>
        </w:tc>
        <w:tc>
          <w:tcPr>
            <w:tcW w:w="2785" w:type="dxa"/>
          </w:tcPr>
          <w:p w:rsidR="0007620E" w:rsidRDefault="0007620E">
            <w:pPr>
              <w:pStyle w:val="TableParagraph"/>
            </w:pPr>
          </w:p>
        </w:tc>
        <w:tc>
          <w:tcPr>
            <w:tcW w:w="2195" w:type="dxa"/>
          </w:tcPr>
          <w:p w:rsidR="0007620E" w:rsidRDefault="0007620E">
            <w:pPr>
              <w:pStyle w:val="TableParagraph"/>
            </w:pPr>
          </w:p>
        </w:tc>
      </w:tr>
    </w:tbl>
    <w:p w:rsidR="0007620E" w:rsidRDefault="0007620E">
      <w:pPr>
        <w:sectPr w:rsidR="0007620E">
          <w:pgSz w:w="12240" w:h="15840"/>
          <w:pgMar w:top="1440" w:right="720" w:bottom="280" w:left="1320" w:header="720" w:footer="720" w:gutter="0"/>
          <w:cols w:space="720"/>
        </w:sectPr>
      </w:pPr>
    </w:p>
    <w:p w:rsidR="0007620E" w:rsidRDefault="00E609C4">
      <w:pPr>
        <w:spacing w:before="83" w:line="628" w:lineRule="auto"/>
        <w:ind w:left="120" w:right="7293"/>
        <w:rPr>
          <w:rFonts w:ascii="Cambria"/>
          <w:b/>
          <w:sz w:val="28"/>
        </w:rPr>
      </w:pPr>
      <w:bookmarkStart w:id="1" w:name="TEXT_BOOKS:A.K_RAY"/>
      <w:bookmarkEnd w:id="1"/>
      <w:r>
        <w:rPr>
          <w:rFonts w:ascii="Cambria"/>
          <w:b/>
          <w:color w:val="365F91"/>
          <w:sz w:val="28"/>
        </w:rPr>
        <w:lastRenderedPageBreak/>
        <w:t>TEXT</w:t>
      </w:r>
      <w:r>
        <w:rPr>
          <w:rFonts w:ascii="Cambria"/>
          <w:b/>
          <w:color w:val="365F91"/>
          <w:spacing w:val="-6"/>
          <w:sz w:val="28"/>
        </w:rPr>
        <w:t xml:space="preserve"> </w:t>
      </w:r>
      <w:r>
        <w:rPr>
          <w:rFonts w:ascii="Cambria"/>
          <w:b/>
          <w:color w:val="365F91"/>
          <w:sz w:val="28"/>
        </w:rPr>
        <w:t>BOOKS</w:t>
      </w:r>
      <w:proofErr w:type="gramStart"/>
      <w:r>
        <w:rPr>
          <w:rFonts w:ascii="Cambria"/>
          <w:b/>
          <w:color w:val="365F91"/>
          <w:sz w:val="28"/>
        </w:rPr>
        <w:t>:A.K</w:t>
      </w:r>
      <w:proofErr w:type="gramEnd"/>
      <w:r>
        <w:rPr>
          <w:rFonts w:ascii="Cambria"/>
          <w:b/>
          <w:color w:val="365F91"/>
          <w:spacing w:val="-4"/>
          <w:sz w:val="28"/>
        </w:rPr>
        <w:t xml:space="preserve"> </w:t>
      </w:r>
      <w:r>
        <w:rPr>
          <w:rFonts w:ascii="Cambria"/>
          <w:b/>
          <w:color w:val="365F91"/>
          <w:sz w:val="28"/>
        </w:rPr>
        <w:t>RAY</w:t>
      </w:r>
      <w:r>
        <w:rPr>
          <w:rFonts w:ascii="Cambria"/>
          <w:b/>
          <w:color w:val="365F91"/>
          <w:spacing w:val="-59"/>
          <w:sz w:val="28"/>
        </w:rPr>
        <w:t xml:space="preserve"> </w:t>
      </w:r>
      <w:bookmarkStart w:id="2" w:name="REFERENCE_BOOKS:"/>
      <w:bookmarkEnd w:id="2"/>
      <w:r>
        <w:rPr>
          <w:rFonts w:ascii="Cambria"/>
          <w:b/>
          <w:color w:val="365F91"/>
          <w:sz w:val="28"/>
        </w:rPr>
        <w:t>REFERENCE BOOKS:</w:t>
      </w:r>
    </w:p>
    <w:sectPr w:rsidR="0007620E" w:rsidSect="0007620E">
      <w:pgSz w:w="12240" w:h="15840"/>
      <w:pgMar w:top="1360" w:right="7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620E"/>
    <w:rsid w:val="0007620E"/>
    <w:rsid w:val="00E6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620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7620E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7620E"/>
  </w:style>
  <w:style w:type="paragraph" w:customStyle="1" w:styleId="TableParagraph">
    <w:name w:val="Table Paragraph"/>
    <w:basedOn w:val="Normal"/>
    <w:uiPriority w:val="1"/>
    <w:qFormat/>
    <w:rsid w:val="0007620E"/>
  </w:style>
  <w:style w:type="paragraph" w:styleId="BalloonText">
    <w:name w:val="Balloon Text"/>
    <w:basedOn w:val="Normal"/>
    <w:link w:val="BalloonTextChar"/>
    <w:uiPriority w:val="99"/>
    <w:semiHidden/>
    <w:unhideWhenUsed/>
    <w:rsid w:val="00E60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9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ECE628</dc:creator>
  <cp:lastModifiedBy>ADMIN</cp:lastModifiedBy>
  <cp:revision>2</cp:revision>
  <dcterms:created xsi:type="dcterms:W3CDTF">2023-05-24T10:56:00Z</dcterms:created>
  <dcterms:modified xsi:type="dcterms:W3CDTF">2023-05-24T10:56:00Z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2023-05-24T00:00:00Z</vt:filetime>
  </property>
</Properties>
</file>